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16F9" w:rsidRDefault="001D6464" w:rsidP="00653F6E">
      <w:pPr>
        <w:pStyle w:val="Title"/>
        <w:pBdr>
          <w:bottom w:val="none" w:sz="0" w:space="0" w:color="auto"/>
        </w:pBdr>
      </w:pPr>
      <w:r w:rsidRPr="00653F6E">
        <w:t>R</w:t>
      </w:r>
      <w:bookmarkStart w:id="0" w:name="_GoBack"/>
      <w:bookmarkEnd w:id="0"/>
      <w:r w:rsidRPr="00653F6E">
        <w:t>MMJ Initial Submission Template</w:t>
      </w:r>
      <w:r w:rsidR="00653F6E" w:rsidRPr="00653F6E">
        <w:t xml:space="preserve"> </w:t>
      </w:r>
      <w:r w:rsidR="00653F6E">
        <w:br/>
      </w:r>
      <w:r w:rsidR="00653F6E" w:rsidRPr="00653F6E">
        <w:t>(Version 1.1 – Updated November 3, 2025)</w:t>
      </w:r>
    </w:p>
    <w:p w:rsidR="00653F6E" w:rsidRDefault="00653F6E" w:rsidP="00653F6E">
      <w:pPr>
        <w:spacing w:line="276" w:lineRule="auto"/>
      </w:pPr>
      <w:r w:rsidRPr="00653F6E">
        <w:rPr>
          <w:i/>
          <w:iCs/>
        </w:rPr>
        <w:t>Important: Please prepare your manuscript using this file. Do not alter the layout or add formatting elements that may prevent PDF creation in the RMMJ submission system.</w:t>
      </w:r>
      <w:r>
        <w:rPr>
          <w:i/>
          <w:iCs/>
        </w:rPr>
        <w:t xml:space="preserve"> </w:t>
      </w:r>
    </w:p>
    <w:p w:rsidR="00653F6E" w:rsidRPr="00653F6E" w:rsidRDefault="00653F6E" w:rsidP="00653F6E">
      <w:pPr>
        <w:spacing w:line="276" w:lineRule="auto"/>
        <w:rPr>
          <w:b/>
          <w:bCs/>
        </w:rPr>
      </w:pPr>
      <w:r w:rsidRPr="00653F6E">
        <w:rPr>
          <w:b/>
          <w:bCs/>
        </w:rPr>
        <w:t>Please DO NOT:</w:t>
      </w:r>
    </w:p>
    <w:p w:rsidR="00653F6E" w:rsidRDefault="00E14FD9" w:rsidP="00653F6E">
      <w:pPr>
        <w:pStyle w:val="ListParagraph"/>
        <w:numPr>
          <w:ilvl w:val="0"/>
          <w:numId w:val="17"/>
        </w:numPr>
        <w:spacing w:line="276" w:lineRule="auto"/>
      </w:pPr>
      <w:r>
        <w:t xml:space="preserve">use </w:t>
      </w:r>
      <w:r w:rsidR="00653F6E">
        <w:t>section breaks or multi-column layout</w:t>
      </w:r>
      <w:r>
        <w:t>.</w:t>
      </w:r>
    </w:p>
    <w:p w:rsidR="00653F6E" w:rsidRDefault="00E14FD9" w:rsidP="00653F6E">
      <w:pPr>
        <w:pStyle w:val="ListParagraph"/>
        <w:numPr>
          <w:ilvl w:val="0"/>
          <w:numId w:val="17"/>
        </w:numPr>
        <w:spacing w:line="276" w:lineRule="auto"/>
      </w:pPr>
      <w:r>
        <w:t xml:space="preserve">add </w:t>
      </w:r>
      <w:r w:rsidR="00653F6E">
        <w:t>headers or footers (except page numbers)</w:t>
      </w:r>
      <w:r>
        <w:t>.</w:t>
      </w:r>
    </w:p>
    <w:p w:rsidR="00653F6E" w:rsidRDefault="00E14FD9" w:rsidP="00653F6E">
      <w:pPr>
        <w:pStyle w:val="ListParagraph"/>
        <w:numPr>
          <w:ilvl w:val="0"/>
          <w:numId w:val="17"/>
        </w:numPr>
        <w:spacing w:line="276" w:lineRule="auto"/>
      </w:pPr>
      <w:r>
        <w:t xml:space="preserve">insert </w:t>
      </w:r>
      <w:r w:rsidR="00653F6E">
        <w:t>floating figures/tables — keep all elements in</w:t>
      </w:r>
      <w:r>
        <w:t xml:space="preserve"> </w:t>
      </w:r>
      <w:r w:rsidR="00653F6E">
        <w:t>line with text</w:t>
      </w:r>
      <w:r>
        <w:t>.</w:t>
      </w:r>
    </w:p>
    <w:p w:rsidR="00653F6E" w:rsidRDefault="00E14FD9" w:rsidP="00653F6E">
      <w:pPr>
        <w:pStyle w:val="ListParagraph"/>
        <w:numPr>
          <w:ilvl w:val="0"/>
          <w:numId w:val="17"/>
        </w:numPr>
        <w:spacing w:line="276" w:lineRule="auto"/>
      </w:pPr>
      <w:r>
        <w:t xml:space="preserve">use </w:t>
      </w:r>
      <w:r w:rsidR="00653F6E">
        <w:t>special or decorative characters</w:t>
      </w:r>
      <w:r>
        <w:t>.</w:t>
      </w:r>
    </w:p>
    <w:p w:rsidR="00653F6E" w:rsidRDefault="00E14FD9" w:rsidP="00653F6E">
      <w:pPr>
        <w:pStyle w:val="ListParagraph"/>
        <w:numPr>
          <w:ilvl w:val="0"/>
          <w:numId w:val="17"/>
        </w:numPr>
        <w:spacing w:line="276" w:lineRule="auto"/>
      </w:pPr>
      <w:r>
        <w:t xml:space="preserve">upload </w:t>
      </w:r>
      <w:r w:rsidR="00653F6E">
        <w:t>this file as a PDF (upload only the .doc or .docx file)</w:t>
      </w:r>
      <w:r>
        <w:t>.</w:t>
      </w:r>
    </w:p>
    <w:p w:rsidR="00653F6E" w:rsidRDefault="00653F6E" w:rsidP="00653F6E">
      <w:pPr>
        <w:pBdr>
          <w:bottom w:val="single" w:sz="4" w:space="1" w:color="548DD4" w:themeColor="text2" w:themeTint="99"/>
        </w:pBdr>
        <w:spacing w:line="276" w:lineRule="auto"/>
        <w:rPr>
          <w:i/>
          <w:iCs/>
        </w:rPr>
      </w:pPr>
      <w:r w:rsidRPr="00653F6E">
        <w:rPr>
          <w:i/>
          <w:iCs/>
        </w:rPr>
        <w:t>This template is formatted for correct system processing and PubMed indexing. Following these instructions will prevent submission errors and delays.</w:t>
      </w:r>
      <w:r>
        <w:rPr>
          <w:i/>
          <w:iCs/>
        </w:rPr>
        <w:t xml:space="preserve"> </w:t>
      </w:r>
    </w:p>
    <w:p w:rsidR="00653F6E" w:rsidRPr="00653F6E" w:rsidRDefault="00653F6E" w:rsidP="00653F6E">
      <w:pPr>
        <w:pBdr>
          <w:bottom w:val="single" w:sz="4" w:space="1" w:color="548DD4" w:themeColor="text2" w:themeTint="99"/>
        </w:pBdr>
        <w:spacing w:line="276" w:lineRule="auto"/>
        <w:jc w:val="center"/>
        <w:rPr>
          <w:i/>
          <w:iCs/>
        </w:rPr>
      </w:pPr>
      <w:r w:rsidRPr="00653F6E">
        <w:rPr>
          <w:b/>
          <w:bCs/>
          <w:i/>
          <w:iCs/>
        </w:rPr>
        <w:t>Please DO</w:t>
      </w:r>
      <w:r>
        <w:rPr>
          <w:i/>
          <w:iCs/>
        </w:rPr>
        <w:t xml:space="preserve"> delete this line and all the text above when creating your manuscript.</w:t>
      </w:r>
    </w:p>
    <w:p w:rsidR="00692B67" w:rsidRPr="00692B67" w:rsidRDefault="00692B67" w:rsidP="000950A5">
      <w:pPr>
        <w:pStyle w:val="Heading1"/>
      </w:pPr>
      <w:r>
        <w:t>Title Page</w:t>
      </w:r>
    </w:p>
    <w:p w:rsidR="00CB16F9" w:rsidRDefault="008542FF" w:rsidP="00653F6E">
      <w:pPr>
        <w:pStyle w:val="Title"/>
        <w:pBdr>
          <w:bottom w:val="none" w:sz="0" w:space="0" w:color="auto"/>
        </w:pBdr>
      </w:pPr>
      <w:r>
        <w:rPr>
          <w:highlight w:val="lightGray"/>
        </w:rPr>
        <w:t>[</w:t>
      </w:r>
      <w:r w:rsidR="001D6464" w:rsidRPr="008542FF">
        <w:rPr>
          <w:highlight w:val="lightGray"/>
        </w:rPr>
        <w:t>Insert Article Title Here</w:t>
      </w:r>
      <w:r>
        <w:rPr>
          <w:highlight w:val="lightGray"/>
        </w:rPr>
        <w:t>]</w:t>
      </w:r>
    </w:p>
    <w:p w:rsidR="00CB16F9" w:rsidRDefault="001D6464" w:rsidP="000950A5">
      <w:r w:rsidRPr="00692B67">
        <w:rPr>
          <w:b/>
          <w:bCs/>
        </w:rPr>
        <w:t>Running Head:</w:t>
      </w:r>
      <w:r>
        <w:t xml:space="preserve"> [</w:t>
      </w:r>
      <w:r w:rsidRPr="008542FF">
        <w:rPr>
          <w:highlight w:val="lightGray"/>
        </w:rPr>
        <w:t>Insert short title, max 50 characters</w:t>
      </w:r>
      <w:r>
        <w:t>]</w:t>
      </w:r>
    </w:p>
    <w:p w:rsidR="000950A5" w:rsidRPr="000950A5" w:rsidRDefault="000950A5" w:rsidP="000950A5">
      <w:r>
        <w:rPr>
          <w:b/>
          <w:bCs/>
        </w:rPr>
        <w:t>Category:</w:t>
      </w:r>
      <w:r>
        <w:t xml:space="preserve"> [</w:t>
      </w:r>
      <w:r w:rsidRPr="000950A5">
        <w:rPr>
          <w:highlight w:val="lightGray"/>
        </w:rPr>
        <w:t>Original Research, Review Article, Case Series, Letter to the Editor, etc.</w:t>
      </w:r>
      <w:r>
        <w:t>]</w:t>
      </w:r>
    </w:p>
    <w:p w:rsidR="00CB16F9" w:rsidRDefault="001D6464" w:rsidP="000950A5">
      <w:r>
        <w:br/>
      </w:r>
      <w:r w:rsidRPr="00692B67">
        <w:rPr>
          <w:b/>
          <w:bCs/>
        </w:rPr>
        <w:t>Authors:</w:t>
      </w:r>
      <w:r>
        <w:t xml:space="preserve"> [</w:t>
      </w:r>
      <w:r w:rsidRPr="000950A5">
        <w:rPr>
          <w:highlight w:val="lightGray"/>
        </w:rPr>
        <w:t>Full names and degrees. Place * next to corresponding author</w:t>
      </w:r>
      <w:r>
        <w:t>]</w:t>
      </w:r>
    </w:p>
    <w:p w:rsidR="00CB16F9" w:rsidRDefault="001D6464" w:rsidP="000950A5">
      <w:r w:rsidRPr="00692B67">
        <w:rPr>
          <w:b/>
          <w:bCs/>
        </w:rPr>
        <w:t>Affiliations:</w:t>
      </w:r>
      <w:r>
        <w:t xml:space="preserve"> [</w:t>
      </w:r>
      <w:r w:rsidRPr="000950A5">
        <w:rPr>
          <w:highlight w:val="lightGray"/>
        </w:rPr>
        <w:t>List all institutional affiliations</w:t>
      </w:r>
      <w:r w:rsidR="00692B67" w:rsidRPr="000950A5">
        <w:rPr>
          <w:highlight w:val="lightGray"/>
        </w:rPr>
        <w:t>; if more than one, place superscripted numbers at the end of the author’s name and at the beginning of the affiliation</w:t>
      </w:r>
      <w:r>
        <w:t>]</w:t>
      </w:r>
    </w:p>
    <w:p w:rsidR="00CB16F9" w:rsidRDefault="001D6464" w:rsidP="000950A5">
      <w:r w:rsidRPr="00692B67">
        <w:rPr>
          <w:b/>
          <w:bCs/>
        </w:rPr>
        <w:t>Corresponding Author:</w:t>
      </w:r>
      <w:r>
        <w:t xml:space="preserve"> [</w:t>
      </w:r>
      <w:r w:rsidRPr="000950A5">
        <w:rPr>
          <w:highlight w:val="lightGray"/>
        </w:rPr>
        <w:t>Name, full mailing address, email, ORCID</w:t>
      </w:r>
      <w:r>
        <w:t>]</w:t>
      </w:r>
    </w:p>
    <w:p w:rsidR="00CB16F9" w:rsidRDefault="001D6464" w:rsidP="000950A5">
      <w:r w:rsidRPr="00692B67">
        <w:rPr>
          <w:b/>
          <w:bCs/>
        </w:rPr>
        <w:t>Conflict of Interest:</w:t>
      </w:r>
      <w:r>
        <w:t xml:space="preserve"> [</w:t>
      </w:r>
      <w:r w:rsidRPr="000950A5">
        <w:rPr>
          <w:highlight w:val="lightGray"/>
        </w:rPr>
        <w:t>State any conflicts or "None declared</w:t>
      </w:r>
      <w:r>
        <w:t>"]</w:t>
      </w:r>
    </w:p>
    <w:p w:rsidR="00CB16F9" w:rsidRDefault="001D6464" w:rsidP="000950A5">
      <w:r w:rsidRPr="00692B67">
        <w:rPr>
          <w:b/>
          <w:bCs/>
        </w:rPr>
        <w:lastRenderedPageBreak/>
        <w:t>Funding:</w:t>
      </w:r>
      <w:r>
        <w:t xml:space="preserve"> [</w:t>
      </w:r>
      <w:r w:rsidRPr="000950A5">
        <w:rPr>
          <w:highlight w:val="lightGray"/>
        </w:rPr>
        <w:t>List sources of financial support or "None"</w:t>
      </w:r>
      <w:r>
        <w:t>]</w:t>
      </w:r>
    </w:p>
    <w:p w:rsidR="001D6464" w:rsidRPr="001D6464" w:rsidRDefault="001D6464" w:rsidP="000950A5">
      <w:r>
        <w:rPr>
          <w:b/>
          <w:bCs/>
        </w:rPr>
        <w:t>Acknowledgements:</w:t>
      </w:r>
      <w:r>
        <w:t xml:space="preserve"> [</w:t>
      </w:r>
      <w:r w:rsidRPr="000950A5">
        <w:rPr>
          <w:highlight w:val="lightGray"/>
        </w:rPr>
        <w:t>Provide here or “None”</w:t>
      </w:r>
      <w:r>
        <w:t>]</w:t>
      </w:r>
    </w:p>
    <w:p w:rsidR="00692B67" w:rsidRPr="00692B67" w:rsidRDefault="00692B67" w:rsidP="000950A5">
      <w:pPr>
        <w:pStyle w:val="BodyText"/>
      </w:pPr>
      <w:r>
        <w:rPr>
          <w:b/>
          <w:bCs/>
        </w:rPr>
        <w:t xml:space="preserve">Abbreviations: </w:t>
      </w:r>
      <w:r>
        <w:t>[</w:t>
      </w:r>
      <w:r w:rsidRPr="000950A5">
        <w:rPr>
          <w:highlight w:val="lightGray"/>
        </w:rPr>
        <w:t>List of abbreviations/acronyms used – please do not abbreviate words used less than 4 times in the manuscript</w:t>
      </w:r>
      <w:r w:rsidR="008542FF" w:rsidRPr="000950A5">
        <w:rPr>
          <w:highlight w:val="lightGray"/>
        </w:rPr>
        <w:t>; list abbreviations according to this example: CAD, coronary artery disease; LAD, left arterial descending; etc.</w:t>
      </w:r>
      <w:r>
        <w:t>]</w:t>
      </w:r>
    </w:p>
    <w:p w:rsidR="00692B67" w:rsidRDefault="00692B67" w:rsidP="000950A5">
      <w:r>
        <w:br w:type="page"/>
      </w:r>
    </w:p>
    <w:p w:rsidR="00CB16F9" w:rsidRDefault="001D6464" w:rsidP="000950A5">
      <w:pPr>
        <w:pStyle w:val="Heading1"/>
      </w:pPr>
      <w:r>
        <w:t>Abstract</w:t>
      </w:r>
    </w:p>
    <w:p w:rsidR="00CB16F9" w:rsidRDefault="001D6464" w:rsidP="000950A5">
      <w:r>
        <w:t xml:space="preserve">[Insert abstract text here. </w:t>
      </w:r>
      <w:r w:rsidR="008542FF">
        <w:t>If research article, s</w:t>
      </w:r>
      <w:r>
        <w:t>tructured (Background, Methods, Results, Conclusion); unstructured otherwise.]</w:t>
      </w:r>
    </w:p>
    <w:p w:rsidR="00CB16F9" w:rsidRDefault="001D6464" w:rsidP="000950A5">
      <w:pPr>
        <w:pStyle w:val="Heading1"/>
      </w:pPr>
      <w:r>
        <w:t>Keywords</w:t>
      </w:r>
    </w:p>
    <w:p w:rsidR="00CB16F9" w:rsidRDefault="001D6464" w:rsidP="000950A5">
      <w:r>
        <w:t>[Insert 3–10 keywords here]</w:t>
      </w:r>
    </w:p>
    <w:p w:rsidR="00692B67" w:rsidRDefault="00692B67" w:rsidP="000950A5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B16F9" w:rsidRDefault="001D6464" w:rsidP="000950A5">
      <w:pPr>
        <w:pStyle w:val="Heading1"/>
      </w:pPr>
      <w:r>
        <w:t>Introduction</w:t>
      </w:r>
    </w:p>
    <w:p w:rsidR="00CB16F9" w:rsidRDefault="001D6464" w:rsidP="000950A5">
      <w:r>
        <w:t>[Insert introduction text here]</w:t>
      </w:r>
    </w:p>
    <w:p w:rsidR="00CB16F9" w:rsidRDefault="001D6464" w:rsidP="000950A5">
      <w:pPr>
        <w:pStyle w:val="Heading1"/>
      </w:pPr>
      <w:r>
        <w:t>Methods</w:t>
      </w:r>
    </w:p>
    <w:p w:rsidR="00CB16F9" w:rsidRDefault="001D6464" w:rsidP="000950A5">
      <w:r>
        <w:t>[Insert methods text here]</w:t>
      </w:r>
    </w:p>
    <w:p w:rsidR="00CB16F9" w:rsidRDefault="001D6464" w:rsidP="000950A5">
      <w:pPr>
        <w:pStyle w:val="Heading1"/>
      </w:pPr>
      <w:r>
        <w:t>Results</w:t>
      </w:r>
    </w:p>
    <w:p w:rsidR="00CB16F9" w:rsidRDefault="001D6464" w:rsidP="000950A5">
      <w:r>
        <w:t>[Insert results text here]</w:t>
      </w:r>
    </w:p>
    <w:p w:rsidR="00CB16F9" w:rsidRDefault="001D6464" w:rsidP="000950A5">
      <w:pPr>
        <w:pStyle w:val="Heading1"/>
      </w:pPr>
      <w:r>
        <w:t>Discussion</w:t>
      </w:r>
    </w:p>
    <w:p w:rsidR="00CB16F9" w:rsidRDefault="001D6464" w:rsidP="000950A5">
      <w:r>
        <w:t>[Insert discussion text here]</w:t>
      </w:r>
    </w:p>
    <w:p w:rsidR="00CB16F9" w:rsidRDefault="001D6464" w:rsidP="000950A5">
      <w:pPr>
        <w:pStyle w:val="Heading1"/>
      </w:pPr>
      <w:r>
        <w:t>References</w:t>
      </w:r>
    </w:p>
    <w:p w:rsidR="00CB16F9" w:rsidRDefault="001D6464" w:rsidP="000950A5">
      <w:r>
        <w:t xml:space="preserve">[Insert references here </w:t>
      </w:r>
      <w:r w:rsidR="00692B67">
        <w:t>according to modified Vancouver format</w:t>
      </w:r>
      <w:r>
        <w:t>.</w:t>
      </w:r>
      <w:r w:rsidR="00692B67">
        <w:t xml:space="preserve"> Examples are shown in the Instructions for Authors</w:t>
      </w:r>
      <w:r w:rsidR="008542FF">
        <w:t xml:space="preserve">. </w:t>
      </w:r>
      <w:r w:rsidR="008542FF" w:rsidRPr="004772DF">
        <w:rPr>
          <w:b/>
          <w:bCs/>
        </w:rPr>
        <w:t>See also examples below</w:t>
      </w:r>
      <w:r w:rsidR="008542FF">
        <w:t>. Note we do not include Issue number and do request the FULL DOI URL.</w:t>
      </w:r>
      <w:r>
        <w:t>]</w:t>
      </w:r>
    </w:p>
    <w:p w:rsidR="008542FF" w:rsidRDefault="008542FF" w:rsidP="000950A5">
      <w:r>
        <w:rPr>
          <w:b/>
          <w:bCs/>
        </w:rPr>
        <w:t>JOURNAL Examples</w:t>
      </w:r>
    </w:p>
    <w:p w:rsidR="008542FF" w:rsidRPr="00446D10" w:rsidRDefault="008542FF" w:rsidP="000950A5">
      <w:pPr>
        <w:pStyle w:val="References"/>
        <w:spacing w:line="480" w:lineRule="auto"/>
      </w:pPr>
      <w:proofErr w:type="spellStart"/>
      <w:r w:rsidRPr="00446D10">
        <w:t>Sreebny</w:t>
      </w:r>
      <w:proofErr w:type="spellEnd"/>
      <w:r w:rsidRPr="00446D10">
        <w:t xml:space="preserve"> LM. Saliva in health and disease: an appraisal and update. Int Dent J 2000;50:140–61. </w:t>
      </w:r>
      <w:hyperlink r:id="rId8" w:history="1">
        <w:r w:rsidRPr="00446D10">
          <w:rPr>
            <w:rStyle w:val="Hyperlink"/>
            <w:rFonts w:eastAsiaTheme="majorEastAsia"/>
          </w:rPr>
          <w:t>https://doi.org/10.1111/j.1875-595x.2000.tb00554.x</w:t>
        </w:r>
      </w:hyperlink>
      <w:r w:rsidRPr="00446D10">
        <w:t xml:space="preserve"> </w:t>
      </w:r>
    </w:p>
    <w:p w:rsidR="008542FF" w:rsidRPr="00446D10" w:rsidRDefault="008542FF" w:rsidP="000950A5">
      <w:pPr>
        <w:pStyle w:val="References"/>
        <w:spacing w:line="480" w:lineRule="auto"/>
      </w:pPr>
      <w:proofErr w:type="spellStart"/>
      <w:r w:rsidRPr="00446D10">
        <w:rPr>
          <w:rFonts w:cs="Times New Roman Regular"/>
          <w:color w:val="000000"/>
        </w:rPr>
        <w:t>Nozad-Mojaver</w:t>
      </w:r>
      <w:proofErr w:type="spellEnd"/>
      <w:r w:rsidRPr="00446D10">
        <w:rPr>
          <w:rFonts w:cs="Times New Roman Regular"/>
          <w:color w:val="000000"/>
        </w:rPr>
        <w:t xml:space="preserve"> Y, </w:t>
      </w:r>
      <w:proofErr w:type="spellStart"/>
      <w:r w:rsidRPr="00446D10">
        <w:rPr>
          <w:rFonts w:cs="Times New Roman Regular"/>
          <w:color w:val="000000"/>
        </w:rPr>
        <w:t>Mirazee</w:t>
      </w:r>
      <w:proofErr w:type="spellEnd"/>
      <w:r w:rsidRPr="00446D10">
        <w:rPr>
          <w:rFonts w:cs="Times New Roman Regular"/>
          <w:color w:val="000000"/>
        </w:rPr>
        <w:t xml:space="preserve"> M, </w:t>
      </w:r>
      <w:proofErr w:type="spellStart"/>
      <w:r w:rsidRPr="00446D10">
        <w:rPr>
          <w:rFonts w:cs="Times New Roman Regular"/>
          <w:color w:val="000000"/>
        </w:rPr>
        <w:t>Jafarzadeh</w:t>
      </w:r>
      <w:proofErr w:type="spellEnd"/>
      <w:r w:rsidRPr="00446D10">
        <w:rPr>
          <w:rFonts w:cs="Times New Roman Regular"/>
          <w:color w:val="000000"/>
        </w:rPr>
        <w:t xml:space="preserve"> A</w:t>
      </w:r>
      <w:r w:rsidRPr="00446D10">
        <w:t xml:space="preserve">. Synergistic effects of cigarette smoke and saliva. Med Oral </w:t>
      </w:r>
      <w:proofErr w:type="spellStart"/>
      <w:r w:rsidRPr="00446D10">
        <w:t>Patol</w:t>
      </w:r>
      <w:proofErr w:type="spellEnd"/>
      <w:r w:rsidRPr="00446D10">
        <w:t xml:space="preserve"> Oral Cir </w:t>
      </w:r>
      <w:proofErr w:type="spellStart"/>
      <w:r w:rsidRPr="00446D10">
        <w:t>Bucal</w:t>
      </w:r>
      <w:proofErr w:type="spellEnd"/>
      <w:r w:rsidRPr="00446D10">
        <w:t xml:space="preserve"> 2009;14:217–21. </w:t>
      </w:r>
      <w:hyperlink r:id="rId9" w:history="1">
        <w:r w:rsidRPr="00446D10">
          <w:rPr>
            <w:rStyle w:val="Hyperlink"/>
            <w:rFonts w:eastAsiaTheme="majorEastAsia"/>
          </w:rPr>
          <w:t>PMID: 19218903</w:t>
        </w:r>
      </w:hyperlink>
    </w:p>
    <w:p w:rsidR="008542FF" w:rsidRPr="008542FF" w:rsidRDefault="008542FF" w:rsidP="000950A5">
      <w:pPr>
        <w:pStyle w:val="References"/>
        <w:spacing w:line="480" w:lineRule="auto"/>
        <w:rPr>
          <w:rStyle w:val="Hyperlink"/>
          <w:color w:val="auto"/>
          <w:u w:val="none"/>
        </w:rPr>
      </w:pPr>
      <w:proofErr w:type="spellStart"/>
      <w:r w:rsidRPr="008542FF">
        <w:rPr>
          <w:rFonts w:cs="Times New Roman Regular"/>
          <w:color w:val="000000"/>
        </w:rPr>
        <w:t>Dyasanoor</w:t>
      </w:r>
      <w:proofErr w:type="spellEnd"/>
      <w:r w:rsidRPr="00446D10">
        <w:t xml:space="preserve"> S, </w:t>
      </w:r>
      <w:proofErr w:type="spellStart"/>
      <w:r w:rsidRPr="00446D10">
        <w:t>Saddu</w:t>
      </w:r>
      <w:proofErr w:type="spellEnd"/>
      <w:r w:rsidRPr="00446D10">
        <w:t xml:space="preserve"> SC. Association of xerostomia and assessment of salivary flow using Modified Schirmer Test among smokers and healthy individuals: a </w:t>
      </w:r>
      <w:proofErr w:type="spellStart"/>
      <w:r w:rsidRPr="00446D10">
        <w:t>preliminutesary</w:t>
      </w:r>
      <w:proofErr w:type="spellEnd"/>
      <w:r w:rsidRPr="00446D10">
        <w:t xml:space="preserve"> study. J Clin Diagn Res 2014;8:211–13. </w:t>
      </w:r>
      <w:hyperlink r:id="rId10" w:history="1">
        <w:r w:rsidRPr="00446D10">
          <w:rPr>
            <w:rStyle w:val="Hyperlink"/>
            <w:rFonts w:eastAsiaTheme="majorEastAsia"/>
          </w:rPr>
          <w:t>https://doi.org/10.7860/jcdr/2014/6650.3846</w:t>
        </w:r>
      </w:hyperlink>
    </w:p>
    <w:p w:rsidR="008542FF" w:rsidRDefault="008542FF" w:rsidP="000950A5">
      <w:pPr>
        <w:pStyle w:val="References"/>
        <w:numPr>
          <w:ilvl w:val="0"/>
          <w:numId w:val="0"/>
        </w:numPr>
        <w:spacing w:line="480" w:lineRule="auto"/>
        <w:ind w:left="360" w:hanging="360"/>
        <w:rPr>
          <w:b/>
          <w:bCs/>
        </w:rPr>
      </w:pPr>
      <w:r>
        <w:rPr>
          <w:b/>
          <w:bCs/>
        </w:rPr>
        <w:t>BOOK and CHAPTERS in BOOKS Examples</w:t>
      </w:r>
    </w:p>
    <w:p w:rsidR="008542FF" w:rsidRDefault="008542FF" w:rsidP="000950A5">
      <w:pPr>
        <w:pStyle w:val="References"/>
        <w:spacing w:after="126" w:line="480" w:lineRule="auto"/>
      </w:pPr>
      <w:r w:rsidRPr="00043F2A">
        <w:t>Winick M. Hunger Disease. Studies by Jewish Physi</w:t>
      </w:r>
      <w:r w:rsidRPr="00043F2A">
        <w:softHyphen/>
        <w:t>cians in the Ghetto Warsaw. New York: J. Wiley; 1979.</w:t>
      </w:r>
    </w:p>
    <w:p w:rsidR="008542FF" w:rsidRPr="00043F2A" w:rsidRDefault="008542FF" w:rsidP="000950A5">
      <w:pPr>
        <w:pStyle w:val="References"/>
        <w:spacing w:line="480" w:lineRule="auto"/>
      </w:pPr>
      <w:r w:rsidRPr="00043F2A">
        <w:t>Hargrave MJ. Bergen-Belsen 1945: A Medical Student’s Journal. London, UK: Imperial College Press; 2014.</w:t>
      </w:r>
    </w:p>
    <w:p w:rsidR="008542FF" w:rsidRPr="00043F2A" w:rsidRDefault="008542FF" w:rsidP="000950A5">
      <w:pPr>
        <w:pStyle w:val="References"/>
        <w:spacing w:after="86" w:line="480" w:lineRule="auto"/>
      </w:pPr>
      <w:r w:rsidRPr="00043F2A">
        <w:t xml:space="preserve">Martínez JJA, Moreno IH, Romero FB, López AH. Etiology and Complications of Refeeding Syndrome in the ICU. In: </w:t>
      </w:r>
      <w:proofErr w:type="spellStart"/>
      <w:r w:rsidRPr="00043F2A">
        <w:t>Rajendram</w:t>
      </w:r>
      <w:proofErr w:type="spellEnd"/>
      <w:r w:rsidRPr="00043F2A">
        <w:t xml:space="preserve"> R, </w:t>
      </w:r>
      <w:proofErr w:type="spellStart"/>
      <w:r w:rsidRPr="00043F2A">
        <w:t>Preedy</w:t>
      </w:r>
      <w:proofErr w:type="spellEnd"/>
      <w:r w:rsidRPr="00043F2A">
        <w:t xml:space="preserve"> VR, Patel VB, eds. Diet and Nutrition in Critical Care. New York City, NY, USA: Springer </w:t>
      </w:r>
      <w:proofErr w:type="spellStart"/>
      <w:r w:rsidRPr="00043F2A">
        <w:t>Science+Business</w:t>
      </w:r>
      <w:proofErr w:type="spellEnd"/>
      <w:r w:rsidRPr="00043F2A">
        <w:t xml:space="preserve"> Media LLC; 2015:1065–78.</w:t>
      </w:r>
    </w:p>
    <w:p w:rsidR="008542FF" w:rsidRDefault="008542FF" w:rsidP="000950A5">
      <w:pPr>
        <w:pStyle w:val="References"/>
        <w:numPr>
          <w:ilvl w:val="0"/>
          <w:numId w:val="0"/>
        </w:numPr>
        <w:spacing w:line="480" w:lineRule="auto"/>
        <w:ind w:left="360" w:hanging="360"/>
        <w:rPr>
          <w:b/>
          <w:bCs/>
        </w:rPr>
      </w:pPr>
    </w:p>
    <w:p w:rsidR="008542FF" w:rsidRPr="008542FF" w:rsidRDefault="008542FF" w:rsidP="000950A5">
      <w:pPr>
        <w:pStyle w:val="References"/>
        <w:numPr>
          <w:ilvl w:val="0"/>
          <w:numId w:val="0"/>
        </w:numPr>
        <w:spacing w:line="480" w:lineRule="auto"/>
        <w:ind w:left="360" w:hanging="360"/>
        <w:rPr>
          <w:b/>
          <w:bCs/>
        </w:rPr>
      </w:pPr>
      <w:r>
        <w:rPr>
          <w:b/>
          <w:bCs/>
        </w:rPr>
        <w:t>ARCHIVES AND NEWSPAPER examples</w:t>
      </w:r>
    </w:p>
    <w:p w:rsidR="008542FF" w:rsidRPr="00161620" w:rsidRDefault="008542FF" w:rsidP="000950A5">
      <w:pPr>
        <w:pStyle w:val="References"/>
        <w:spacing w:after="106" w:line="480" w:lineRule="auto"/>
        <w:rPr>
          <w:lang w:bidi="he-IL"/>
        </w:rPr>
      </w:pPr>
      <w:proofErr w:type="spellStart"/>
      <w:r w:rsidRPr="00161620">
        <w:rPr>
          <w:lang w:bidi="he-IL"/>
        </w:rPr>
        <w:t>Grushka</w:t>
      </w:r>
      <w:proofErr w:type="spellEnd"/>
      <w:r w:rsidRPr="00161620">
        <w:rPr>
          <w:lang w:bidi="he-IL"/>
        </w:rPr>
        <w:t xml:space="preserve"> T (Immigrant Medical Services Organiza</w:t>
      </w:r>
      <w:r w:rsidRPr="00161620">
        <w:rPr>
          <w:lang w:bidi="he-IL"/>
        </w:rPr>
        <w:softHyphen/>
        <w:t xml:space="preserve">tion, </w:t>
      </w:r>
      <w:r w:rsidRPr="00161620">
        <w:rPr>
          <w:rFonts w:cs="Arial"/>
          <w:spacing w:val="-2"/>
          <w:lang w:bidi="he-IL"/>
        </w:rPr>
        <w:t xml:space="preserve">Jerusalem). Letter to Avraham Katznelson. 1947; </w:t>
      </w:r>
      <w:r w:rsidRPr="00161620">
        <w:rPr>
          <w:lang w:bidi="he-IL"/>
        </w:rPr>
        <w:t>December 10. Located at: Central Zionist Archives (CZA), Jerusalem, Israel: File S53/555. [Hebrew]</w:t>
      </w:r>
    </w:p>
    <w:p w:rsidR="008542FF" w:rsidRDefault="008542FF" w:rsidP="000950A5">
      <w:pPr>
        <w:pStyle w:val="References"/>
        <w:spacing w:after="120" w:line="480" w:lineRule="auto"/>
      </w:pPr>
      <w:r w:rsidRPr="00161620">
        <w:rPr>
          <w:lang w:bidi="he-IL"/>
        </w:rPr>
        <w:t xml:space="preserve">Halevi HS (Administrative Director of the Hadassah medical organization in Mandatory Palestine, </w:t>
      </w:r>
      <w:r w:rsidRPr="00A226BD">
        <w:rPr>
          <w:rFonts w:cs="Arial"/>
          <w:spacing w:val="-2"/>
          <w:lang w:bidi="he-IL"/>
        </w:rPr>
        <w:t>Jerusa</w:t>
      </w:r>
      <w:r w:rsidRPr="00A226BD">
        <w:rPr>
          <w:rFonts w:cs="Arial"/>
          <w:spacing w:val="-2"/>
          <w:lang w:bidi="he-IL"/>
        </w:rPr>
        <w:softHyphen/>
        <w:t xml:space="preserve">lem). Letter to Hadassah Hospital management. 1948; </w:t>
      </w:r>
      <w:r w:rsidRPr="00161620">
        <w:rPr>
          <w:lang w:bidi="he-IL"/>
        </w:rPr>
        <w:t xml:space="preserve">February 10. Located at: Central Zionist </w:t>
      </w:r>
      <w:r w:rsidRPr="00161620">
        <w:t>Ar</w:t>
      </w:r>
      <w:r w:rsidRPr="00161620">
        <w:softHyphen/>
        <w:t>chives (CZA), Jerusalem, Israel: File S53/555. [Hebrew]</w:t>
      </w:r>
    </w:p>
    <w:p w:rsidR="008542FF" w:rsidRDefault="008542FF" w:rsidP="000950A5">
      <w:pPr>
        <w:pStyle w:val="References"/>
        <w:numPr>
          <w:ilvl w:val="0"/>
          <w:numId w:val="0"/>
        </w:numPr>
        <w:spacing w:after="120" w:line="480" w:lineRule="auto"/>
        <w:ind w:left="360" w:hanging="360"/>
        <w:rPr>
          <w:b/>
          <w:bCs/>
        </w:rPr>
      </w:pPr>
      <w:r>
        <w:rPr>
          <w:b/>
          <w:bCs/>
        </w:rPr>
        <w:t>INTERNET examples</w:t>
      </w:r>
    </w:p>
    <w:p w:rsidR="008542FF" w:rsidRDefault="008542FF" w:rsidP="000950A5">
      <w:pPr>
        <w:pStyle w:val="References"/>
        <w:spacing w:after="120" w:line="480" w:lineRule="auto"/>
      </w:pPr>
      <w:r w:rsidRPr="00043F2A">
        <w:t xml:space="preserve">Devereux S. Famine in the twentieth century. January 1, 2000. Institute of Development Studies; Brighton, UK. Available at: </w:t>
      </w:r>
      <w:hyperlink r:id="rId11" w:history="1">
        <w:r w:rsidRPr="00043F2A">
          <w:rPr>
            <w:rStyle w:val="Hyperlink"/>
            <w:rFonts w:eastAsiaTheme="majorEastAsia"/>
          </w:rPr>
          <w:t>https://www.ids.ac.uk/ files/</w:t>
        </w:r>
        <w:proofErr w:type="spellStart"/>
        <w:r w:rsidRPr="00043F2A">
          <w:rPr>
            <w:rStyle w:val="Hyperlink"/>
            <w:rFonts w:eastAsiaTheme="majorEastAsia"/>
          </w:rPr>
          <w:t>dmfile</w:t>
        </w:r>
        <w:proofErr w:type="spellEnd"/>
        <w:r w:rsidRPr="00043F2A">
          <w:rPr>
            <w:rStyle w:val="Hyperlink"/>
            <w:rFonts w:eastAsiaTheme="majorEastAsia"/>
          </w:rPr>
          <w:t>/wp105.pdf</w:t>
        </w:r>
      </w:hyperlink>
      <w:r w:rsidRPr="00043F2A">
        <w:t xml:space="preserve"> (accessed January 11, 2024).</w:t>
      </w:r>
    </w:p>
    <w:p w:rsidR="008542FF" w:rsidRDefault="008542FF" w:rsidP="000950A5">
      <w:pPr>
        <w:pStyle w:val="References"/>
        <w:spacing w:after="120" w:line="480" w:lineRule="auto"/>
      </w:pPr>
      <w:proofErr w:type="spellStart"/>
      <w:r w:rsidRPr="00043F2A">
        <w:t>Hasell</w:t>
      </w:r>
      <w:proofErr w:type="spellEnd"/>
      <w:r w:rsidRPr="00043F2A">
        <w:t xml:space="preserve"> J, </w:t>
      </w:r>
      <w:proofErr w:type="spellStart"/>
      <w:r w:rsidRPr="00043F2A">
        <w:t>Roser</w:t>
      </w:r>
      <w:proofErr w:type="spellEnd"/>
      <w:r w:rsidRPr="00043F2A">
        <w:t xml:space="preserve"> M. Famines. Our World in Data website. 2013; revised December 7, 2017. Available at: </w:t>
      </w:r>
      <w:hyperlink r:id="rId12" w:anchor="all-charts" w:history="1">
        <w:r w:rsidRPr="00043F2A">
          <w:rPr>
            <w:rStyle w:val="Hyperlink"/>
            <w:rFonts w:eastAsiaTheme="majorEastAsia"/>
          </w:rPr>
          <w:t>https://ourworldindata.org/famines#all-charts</w:t>
        </w:r>
      </w:hyperlink>
      <w:r w:rsidRPr="00043F2A">
        <w:t xml:space="preserve"> (accessed January 31, 2024).</w:t>
      </w:r>
    </w:p>
    <w:p w:rsidR="008542FF" w:rsidRDefault="008542FF" w:rsidP="000950A5">
      <w:pPr>
        <w:pStyle w:val="References"/>
        <w:numPr>
          <w:ilvl w:val="0"/>
          <w:numId w:val="0"/>
        </w:numPr>
        <w:spacing w:after="120" w:line="480" w:lineRule="auto"/>
        <w:ind w:left="360" w:hanging="360"/>
      </w:pPr>
      <w:r>
        <w:rPr>
          <w:i/>
          <w:iCs/>
        </w:rPr>
        <w:t>Book only on the Internet</w:t>
      </w:r>
    </w:p>
    <w:p w:rsidR="008542FF" w:rsidRDefault="008542FF" w:rsidP="000950A5">
      <w:pPr>
        <w:pStyle w:val="References"/>
        <w:spacing w:after="120" w:line="480" w:lineRule="auto"/>
      </w:pPr>
      <w:r w:rsidRPr="00043F2A">
        <w:t xml:space="preserve">Potter P, ed., transl. Hippocrates Volume VIII. Cambridge, MA: Harvard University Press; 1995. Available at: </w:t>
      </w:r>
      <w:hyperlink r:id="rId13" w:anchor="v=onepage&amp;q=%22if%20a%20person%20goes%20seven%20days%20without%20eating%20or%20drinking%20anything%22&amp;f=false" w:history="1">
        <w:r w:rsidRPr="008542FF">
          <w:rPr>
            <w:rStyle w:val="Hyperlink"/>
            <w:rFonts w:eastAsiaTheme="majorEastAsia"/>
          </w:rPr>
          <w:t>https://books.google.com.lb/books?id= Lhiv3kWRAQIC&amp;pg=PA161&amp;lpg=PA161&amp;dq=%22if+a+person+goes+seven+days+without+eating+or+drinking+anything%22&amp;source=bl&amp;ots=Jb5rlCdp3i&amp;sig=ACfU3U1QaBA5yYzpTcqpFKI1vOg6CmDCpQ&amp;hl=en&amp;sa=X&amp;ved=2ahUKEwiz2abh25iDAxWCg_0HHc40AnQQ6AF6BAgKEAM#v=onepage&amp;q=%22if%20a%20person%20goes%20seven%20days%20without%20eating%20or%20drinking%20anything%22&amp;f=false</w:t>
        </w:r>
      </w:hyperlink>
      <w:r w:rsidRPr="00043F2A">
        <w:t xml:space="preserve"> (accessed February 1, 2024).</w:t>
      </w:r>
    </w:p>
    <w:p w:rsidR="008542FF" w:rsidRPr="008542FF" w:rsidRDefault="00BD49BD" w:rsidP="000950A5">
      <w:pPr>
        <w:pStyle w:val="References"/>
        <w:spacing w:after="120" w:line="480" w:lineRule="auto"/>
      </w:pPr>
      <w:hyperlink r:id="rId14" w:tooltip="Josephus" w:history="1">
        <w:r w:rsidR="008542FF" w:rsidRPr="00043F2A">
          <w:t>Josephus</w:t>
        </w:r>
      </w:hyperlink>
      <w:r w:rsidR="008542FF" w:rsidRPr="00043F2A">
        <w:t xml:space="preserve"> F (37–100 CE). The Wars of the Jews or History of the Destruction of Jerusalem. Book V, Chapter XIII, Para 4. The Project Gutenberg </w:t>
      </w:r>
      <w:proofErr w:type="spellStart"/>
      <w:r w:rsidR="008542FF" w:rsidRPr="00043F2A">
        <w:t>EBook</w:t>
      </w:r>
      <w:proofErr w:type="spellEnd"/>
      <w:r w:rsidR="008542FF" w:rsidRPr="00043F2A">
        <w:t xml:space="preserve">. Whiston W, transl. Release date: January 10, 2009; Updated: August 3, 2013. Available at: </w:t>
      </w:r>
      <w:hyperlink r:id="rId15" w:anchor="link52HCH0013" w:history="1">
        <w:r w:rsidR="008542FF" w:rsidRPr="008542FF">
          <w:rPr>
            <w:rStyle w:val="Hyperlink"/>
            <w:rFonts w:eastAsiaTheme="majorEastAsia"/>
          </w:rPr>
          <w:t>https://www. gutenberg.org/files/2850/2850-h/2850-h.htm# link52HCH0013</w:t>
        </w:r>
      </w:hyperlink>
      <w:r w:rsidR="008542FF" w:rsidRPr="00043F2A">
        <w:t xml:space="preserve"> (accessed December 18, 2023).</w:t>
      </w:r>
    </w:p>
    <w:p w:rsidR="00692B67" w:rsidRDefault="00692B6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B16F9" w:rsidRDefault="001D6464">
      <w:pPr>
        <w:pStyle w:val="Heading1"/>
      </w:pPr>
      <w:r>
        <w:t>Tables and Table Legends</w:t>
      </w:r>
      <w:r w:rsidR="004772DF">
        <w:t xml:space="preserve"> </w:t>
      </w:r>
      <w:r w:rsidR="004772DF" w:rsidRPr="004772DF">
        <w:rPr>
          <w:highlight w:val="yellow"/>
        </w:rPr>
        <w:t>(Place each table on a separate page)</w:t>
      </w:r>
    </w:p>
    <w:p w:rsidR="00CB16F9" w:rsidRDefault="001D6464">
      <w:r>
        <w:t>[Insert tables with legends here</w:t>
      </w:r>
      <w:r w:rsidR="00692B67">
        <w:t>;</w:t>
      </w:r>
      <w:r>
        <w:t xml:space="preserve"> </w:t>
      </w:r>
      <w:r w:rsidR="00692B67">
        <w:t xml:space="preserve">please </w:t>
      </w:r>
      <w:r>
        <w:t>upload as separate files</w:t>
      </w:r>
      <w:r w:rsidR="00692B67">
        <w:t xml:space="preserve"> if the tables must be rotated</w:t>
      </w:r>
      <w:r>
        <w:t>.</w:t>
      </w:r>
      <w:r w:rsidR="00692B67">
        <w:t xml:space="preserve"> Place each table on its own page.</w:t>
      </w:r>
      <w:r>
        <w:t>]</w:t>
      </w:r>
    </w:p>
    <w:p w:rsidR="00692B67" w:rsidRDefault="00692B67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CB16F9" w:rsidRDefault="001D6464">
      <w:pPr>
        <w:pStyle w:val="Heading1"/>
      </w:pPr>
      <w:r>
        <w:t>Figure Legends</w:t>
      </w:r>
      <w:r w:rsidR="004772DF">
        <w:t xml:space="preserve"> </w:t>
      </w:r>
      <w:r w:rsidR="004772DF" w:rsidRPr="004772DF">
        <w:rPr>
          <w:highlight w:val="yellow"/>
        </w:rPr>
        <w:t>(Place each figure on a different page if including the graphic)</w:t>
      </w:r>
    </w:p>
    <w:p w:rsidR="004772DF" w:rsidRDefault="004772DF"/>
    <w:p w:rsidR="004772DF" w:rsidRDefault="004772DF" w:rsidP="004772DF">
      <w:pPr>
        <w:pStyle w:val="BodyText"/>
      </w:pPr>
      <w:r>
        <w:t>[Insert Figure Here]</w:t>
      </w:r>
    </w:p>
    <w:p w:rsidR="004772DF" w:rsidRDefault="001D6464">
      <w:r>
        <w:t>Figure 1. [Insert legend here]</w:t>
      </w:r>
    </w:p>
    <w:p w:rsidR="004772DF" w:rsidRDefault="004772DF"/>
    <w:p w:rsidR="00CB16F9" w:rsidRDefault="004772DF">
      <w:r>
        <w:t>[Insert Figure Here]</w:t>
      </w:r>
      <w:r w:rsidR="001D6464">
        <w:br/>
        <w:t>Figure 2. [Insert legend here]</w:t>
      </w:r>
      <w:r w:rsidR="001D6464">
        <w:br/>
      </w:r>
    </w:p>
    <w:sectPr w:rsidR="00CB16F9" w:rsidSect="00034616">
      <w:footerReference w:type="default" r:id="rId1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1882" w:rsidRDefault="00371882" w:rsidP="00E14FD9">
      <w:pPr>
        <w:spacing w:after="0" w:line="240" w:lineRule="auto"/>
      </w:pPr>
      <w:r>
        <w:separator/>
      </w:r>
    </w:p>
  </w:endnote>
  <w:endnote w:type="continuationSeparator" w:id="0">
    <w:p w:rsidR="00371882" w:rsidRDefault="00371882" w:rsidP="00E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 Regular">
    <w:altName w:val="Times New Roman"/>
    <w:charset w:val="00"/>
    <w:family w:val="auto"/>
    <w:pitch w:val="default"/>
    <w:sig w:usb0="E0000AFF" w:usb1="00007843" w:usb2="00000001" w:usb3="00000000" w:csb0="400001BF" w:csb1="DFF7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4FD9" w:rsidRPr="00E14FD9" w:rsidRDefault="00E14FD9" w:rsidP="00E14FD9">
    <w:pPr>
      <w:pStyle w:val="Footer"/>
      <w:jc w:val="center"/>
      <w:rPr>
        <w:b/>
        <w:bCs/>
      </w:rPr>
    </w:pPr>
    <w:r w:rsidRPr="00E14FD9">
      <w:rPr>
        <w:b/>
        <w:bCs/>
      </w:rPr>
      <w:fldChar w:fldCharType="begin"/>
    </w:r>
    <w:r w:rsidRPr="00E14FD9">
      <w:rPr>
        <w:b/>
        <w:bCs/>
      </w:rPr>
      <w:instrText xml:space="preserve"> PAGE   \* MERGEFORMAT </w:instrText>
    </w:r>
    <w:r w:rsidRPr="00E14FD9">
      <w:rPr>
        <w:b/>
        <w:bCs/>
      </w:rPr>
      <w:fldChar w:fldCharType="separate"/>
    </w:r>
    <w:r w:rsidRPr="00E14FD9">
      <w:rPr>
        <w:b/>
        <w:bCs/>
        <w:noProof/>
      </w:rPr>
      <w:t>1</w:t>
    </w:r>
    <w:r w:rsidRPr="00E14FD9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1882" w:rsidRDefault="00371882" w:rsidP="00E14FD9">
      <w:pPr>
        <w:spacing w:after="0" w:line="240" w:lineRule="auto"/>
      </w:pPr>
      <w:r>
        <w:separator/>
      </w:r>
    </w:p>
  </w:footnote>
  <w:footnote w:type="continuationSeparator" w:id="0">
    <w:p w:rsidR="00371882" w:rsidRDefault="00371882" w:rsidP="00E14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F7B2027"/>
    <w:multiLevelType w:val="hybridMultilevel"/>
    <w:tmpl w:val="44C8FC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5659B"/>
    <w:multiLevelType w:val="hybridMultilevel"/>
    <w:tmpl w:val="5AE8EB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132A08"/>
    <w:multiLevelType w:val="hybridMultilevel"/>
    <w:tmpl w:val="BC2A43BA"/>
    <w:lvl w:ilvl="0" w:tplc="2D268DAA">
      <w:start w:val="1"/>
      <w:numFmt w:val="decimal"/>
      <w:pStyle w:val="References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11"/>
  </w:num>
  <w:num w:numId="12">
    <w:abstractNumId w:val="10"/>
  </w:num>
  <w:num w:numId="13">
    <w:abstractNumId w:val="11"/>
  </w:num>
  <w:num w:numId="14">
    <w:abstractNumId w:val="11"/>
  </w:num>
  <w:num w:numId="15">
    <w:abstractNumId w:val="11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71882"/>
    <w:rsid w:val="00034616"/>
    <w:rsid w:val="0006063C"/>
    <w:rsid w:val="000950A5"/>
    <w:rsid w:val="0015074B"/>
    <w:rsid w:val="001D6464"/>
    <w:rsid w:val="0029639D"/>
    <w:rsid w:val="00326F90"/>
    <w:rsid w:val="00371882"/>
    <w:rsid w:val="004772DF"/>
    <w:rsid w:val="00653F6E"/>
    <w:rsid w:val="00692B67"/>
    <w:rsid w:val="008542FF"/>
    <w:rsid w:val="008D6C05"/>
    <w:rsid w:val="00AA1D8D"/>
    <w:rsid w:val="00B47730"/>
    <w:rsid w:val="00BD49BD"/>
    <w:rsid w:val="00C22727"/>
    <w:rsid w:val="00CB0664"/>
    <w:rsid w:val="00CB16F9"/>
    <w:rsid w:val="00DF037B"/>
    <w:rsid w:val="00E14F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30"/>
  <w15:docId w15:val="{31E0FDCF-AE8F-471B-AC01-BEDD36AD4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950A5"/>
    <w:pPr>
      <w:spacing w:line="48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53F6E"/>
    <w:pPr>
      <w:pBdr>
        <w:bottom w:val="single" w:sz="8" w:space="4" w:color="4F81BD" w:themeColor="accent1"/>
      </w:pBdr>
      <w:spacing w:after="300" w:line="240" w:lineRule="auto"/>
      <w:contextualSpacing/>
      <w:jc w:val="center"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53F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uiPriority w:val="99"/>
    <w:unhideWhenUsed/>
    <w:rsid w:val="008542FF"/>
    <w:rPr>
      <w:color w:val="0000FF"/>
      <w:u w:val="single"/>
    </w:rPr>
  </w:style>
  <w:style w:type="paragraph" w:customStyle="1" w:styleId="References">
    <w:name w:val="References"/>
    <w:basedOn w:val="Normal"/>
    <w:rsid w:val="008542FF"/>
    <w:pPr>
      <w:numPr>
        <w:numId w:val="10"/>
      </w:numPr>
      <w:suppressAutoHyphens/>
      <w:spacing w:after="105" w:line="220" w:lineRule="exact"/>
      <w:jc w:val="both"/>
    </w:pPr>
    <w:rPr>
      <w:rFonts w:ascii="Georgia" w:eastAsia="Times New Roman" w:hAnsi="Georgia" w:cs="Times New Roman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11/j.1875-595x.2000.tb00554.x" TargetMode="External"/><Relationship Id="rId13" Type="http://schemas.openxmlformats.org/officeDocument/2006/relationships/hyperlink" Target="https://books.google.com.lb/books?id=Lhiv3kWRAQIC&amp;pg=PA161&amp;lpg=PA161&amp;dq=%22if+a+person+goes+seven+days+without+eating+or+drinking+anything%22&amp;source=bl&amp;ots=Jb5rlCdp3i&amp;sig=ACfU3U1QaBA5yYzpTcqpFKI1vOg6CmDCpQ&amp;hl=en&amp;sa=X&amp;ved=2ahUKEwiz2abh25iDAxWCg_0HHc40AnQQ6AF6BAgKEA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ourworldindata.org/famines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ids.ac.uk/files/dmfile/wp105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gutenberg.org/files/2850/2850-h/2850-h.htm" TargetMode="External"/><Relationship Id="rId10" Type="http://schemas.openxmlformats.org/officeDocument/2006/relationships/hyperlink" Target="https://doi.org/10.7860/jcdr/2014/6650.384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med.ncbi.nlm.nih.gov/19218903/" TargetMode="External"/><Relationship Id="rId14" Type="http://schemas.openxmlformats.org/officeDocument/2006/relationships/hyperlink" Target="about:blan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_hemstreet\Documents\Custom%20Office%20Templates\RMMJ_Submission_Template_V0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1E9CAE-CC47-40B6-9E8B-1E8EF21F2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RMMJ_Submission_Template_V01.dotx</Template>
  <TotalTime>2</TotalTime>
  <Pages>8</Pages>
  <Words>934</Words>
  <Characters>5330</Characters>
  <Application>Microsoft Office Word</Application>
  <DocSecurity>0</DocSecurity>
  <Lines>44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Title Page</vt:lpstr>
      <vt:lpstr>Abstract</vt:lpstr>
      <vt:lpstr>Keywords</vt:lpstr>
      <vt:lpstr>Introduction</vt:lpstr>
      <vt:lpstr>Methods</vt:lpstr>
      <vt:lpstr>Results</vt:lpstr>
      <vt:lpstr>Discussion</vt:lpstr>
      <vt:lpstr>References</vt:lpstr>
      <vt:lpstr>Tables and Table Legends (Place each table on a separate page)</vt:lpstr>
      <vt:lpstr>Figure Legends (Place each figure on a different page if including the graphic)</vt:lpstr>
    </vt:vector>
  </TitlesOfParts>
  <Manager/>
  <Company>Rambam Maimonides Medical Journal</Company>
  <LinksUpToDate>false</LinksUpToDate>
  <CharactersWithSpaces>6252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>Version 1.1, released November 3, 2025</dc:description>
  <cp:lastModifiedBy>Editor</cp:lastModifiedBy>
  <cp:revision>3</cp:revision>
  <dcterms:created xsi:type="dcterms:W3CDTF">2025-11-03T14:23:00Z</dcterms:created>
  <dcterms:modified xsi:type="dcterms:W3CDTF">2025-11-03T14:44:00Z</dcterms:modified>
  <cp:category/>
</cp:coreProperties>
</file>